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366F" w14:textId="77777777" w:rsidR="008F0853" w:rsidRDefault="008F0853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>
        <w:rPr>
          <w:rFonts w:ascii="Calibri" w:hAnsi="Calibri" w:cs="Calibri"/>
          <w:b/>
          <w:bCs/>
          <w:noProof/>
          <w:color w:val="006272"/>
          <w:sz w:val="36"/>
          <w:szCs w:val="36"/>
          <w:lang w:val="en-AU"/>
        </w:rPr>
        <w:drawing>
          <wp:inline distT="0" distB="0" distL="0" distR="0" wp14:anchorId="21A806A9" wp14:editId="15CF2139">
            <wp:extent cx="2337879" cy="1019175"/>
            <wp:effectExtent l="0" t="0" r="5715" b="0"/>
            <wp:docPr id="1541717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07" cy="102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2CE0" w14:textId="3517A524" w:rsidR="00B35E5F" w:rsidRDefault="00B35E5F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 w:rsidRPr="004214BF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>Prime Minister’s Space Prize</w:t>
      </w:r>
      <w:r w:rsidR="004214BF" w:rsidRPr="004214BF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 xml:space="preserve"> </w:t>
      </w:r>
      <w:r w:rsidR="00CA3CFB"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>for Professional Excellence</w:t>
      </w:r>
    </w:p>
    <w:p w14:paraId="4C4A33AB" w14:textId="7FCC0677" w:rsidR="004113D5" w:rsidRDefault="004113D5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  <w:t>Application form</w:t>
      </w:r>
    </w:p>
    <w:p w14:paraId="2CBAEFE9" w14:textId="61C6F918" w:rsidR="00CA3CFB" w:rsidRPr="00CA3CFB" w:rsidRDefault="00CA3CFB">
      <w:pPr>
        <w:rPr>
          <w:rFonts w:ascii="Calibri" w:hAnsi="Calibri" w:cs="Calibri"/>
          <w:b/>
          <w:bCs/>
          <w:sz w:val="24"/>
          <w:szCs w:val="24"/>
          <w:lang w:val="en-AU"/>
        </w:rPr>
      </w:pPr>
      <w:r w:rsidRPr="00CA3CFB">
        <w:rPr>
          <w:rFonts w:ascii="Calibri" w:hAnsi="Calibri" w:cs="Calibri"/>
          <w:b/>
          <w:bCs/>
          <w:sz w:val="24"/>
          <w:szCs w:val="24"/>
          <w:lang w:val="en-AU"/>
        </w:rPr>
        <w:t>(Please keep written material to three pages)</w:t>
      </w:r>
    </w:p>
    <w:p w14:paraId="13199984" w14:textId="77777777" w:rsidR="00CA3CFB" w:rsidRDefault="00CA3CFB" w:rsidP="00CA3CFB">
      <w:pPr>
        <w:pStyle w:val="Outline2"/>
        <w:numPr>
          <w:ilvl w:val="0"/>
          <w:numId w:val="0"/>
        </w:numPr>
        <w:tabs>
          <w:tab w:val="left" w:pos="720"/>
        </w:tabs>
        <w:spacing w:line="240" w:lineRule="atLeast"/>
        <w:ind w:left="360"/>
        <w:rPr>
          <w:rFonts w:ascii="Calibri" w:hAnsi="Calibri" w:cs="Calibri"/>
          <w:sz w:val="22"/>
          <w:szCs w:val="22"/>
        </w:rPr>
      </w:pPr>
      <w:bookmarkStart w:id="0" w:name="_Hlk165378031"/>
      <w:r>
        <w:rPr>
          <w:rFonts w:ascii="Calibri" w:hAnsi="Calibri" w:cs="Calibri"/>
          <w:sz w:val="22"/>
          <w:szCs w:val="22"/>
        </w:rPr>
        <w:t xml:space="preserve">Adjudication for the prize will be decided by the Ministry based on the recommendations of selected panel members. </w:t>
      </w:r>
    </w:p>
    <w:p w14:paraId="3FC9FCD4" w14:textId="5823106D" w:rsidR="00CA3CFB" w:rsidRDefault="00CA3CFB" w:rsidP="00CA3CFB">
      <w:pPr>
        <w:pStyle w:val="Outline2"/>
        <w:numPr>
          <w:ilvl w:val="0"/>
          <w:numId w:val="0"/>
        </w:numPr>
        <w:tabs>
          <w:tab w:val="left" w:pos="720"/>
        </w:tabs>
        <w:spacing w:line="240" w:lineRule="atLeas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Recommendations will consider applicants based on </w:t>
      </w:r>
      <w:bookmarkEnd w:id="0"/>
      <w:r>
        <w:rPr>
          <w:rFonts w:ascii="Calibri" w:hAnsi="Calibri" w:cs="Calibri"/>
          <w:sz w:val="22"/>
          <w:szCs w:val="22"/>
        </w:rPr>
        <w:t xml:space="preserve">the extent to which a </w:t>
      </w:r>
      <w:bookmarkStart w:id="1" w:name="_Hlk165371342"/>
      <w:r>
        <w:rPr>
          <w:rFonts w:ascii="Calibri" w:hAnsi="Calibri" w:cs="Calibri"/>
          <w:sz w:val="22"/>
          <w:szCs w:val="22"/>
        </w:rPr>
        <w:t xml:space="preserve">significant impact, contribution, and/or transformative achievement in </w:t>
      </w:r>
      <w:bookmarkEnd w:id="1"/>
      <w:r>
        <w:rPr>
          <w:rFonts w:ascii="Calibri" w:hAnsi="Calibri" w:cs="Calibri"/>
          <w:sz w:val="22"/>
          <w:szCs w:val="22"/>
        </w:rPr>
        <w:t xml:space="preserve">the space sector </w:t>
      </w:r>
      <w:r w:rsidRPr="00CA3CFB">
        <w:rPr>
          <w:rFonts w:ascii="Calibri" w:hAnsi="Calibri" w:cs="Calibri"/>
          <w:i/>
          <w:iCs/>
          <w:sz w:val="22"/>
          <w:szCs w:val="22"/>
        </w:rPr>
        <w:t>and/or</w:t>
      </w:r>
      <w:r w:rsidRPr="00CA3C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emerging aviation sector has led to significant economic, health, social and/or environmental impact on or for New Zealand, or internationally. This can be evidenced in a variety of ways, for example:</w:t>
      </w:r>
    </w:p>
    <w:p w14:paraId="33B5D437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Successful development and deployment in the space sector and/or emerging aviation sector of new or improved products, processes, or services (including public services) based on research.</w:t>
      </w:r>
    </w:p>
    <w:p w14:paraId="619B0963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Major changes to practice in the space sector and/or emerging aviation sector, at a national level.</w:t>
      </w:r>
    </w:p>
    <w:p w14:paraId="13C3F8C7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 xml:space="preserve">Significantly increased investment in the space sector and/or emerging aviation sector over an extended </w:t>
      </w:r>
      <w:proofErr w:type="gramStart"/>
      <w:r w:rsidRPr="00393C55">
        <w:rPr>
          <w:rFonts w:ascii="Calibri" w:hAnsi="Calibri" w:cs="Calibri"/>
          <w:i/>
          <w:iCs/>
          <w:lang w:val="en-AU"/>
        </w:rPr>
        <w:t>period of time</w:t>
      </w:r>
      <w:proofErr w:type="gramEnd"/>
      <w:r w:rsidRPr="00393C55">
        <w:rPr>
          <w:rFonts w:ascii="Calibri" w:hAnsi="Calibri" w:cs="Calibri"/>
          <w:i/>
          <w:iCs/>
          <w:lang w:val="en-AU"/>
        </w:rPr>
        <w:t xml:space="preserve"> by potential or actual technology transfer partners or end users.</w:t>
      </w:r>
    </w:p>
    <w:p w14:paraId="602BADA7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Significant changes in the way a body of knowledge relevant to the space sector and/or emerging aviation sector, is organised and used (</w:t>
      </w:r>
      <w:proofErr w:type="gramStart"/>
      <w:r w:rsidRPr="00393C55">
        <w:rPr>
          <w:rFonts w:ascii="Calibri" w:hAnsi="Calibri" w:cs="Calibri"/>
          <w:i/>
          <w:iCs/>
          <w:lang w:val="en-AU"/>
        </w:rPr>
        <w:t>as a result of</w:t>
      </w:r>
      <w:proofErr w:type="gramEnd"/>
      <w:r w:rsidRPr="00393C55">
        <w:rPr>
          <w:rFonts w:ascii="Calibri" w:hAnsi="Calibri" w:cs="Calibri"/>
          <w:i/>
          <w:iCs/>
          <w:lang w:val="en-AU"/>
        </w:rPr>
        <w:t xml:space="preserve"> challenging previous conventional wisdom).</w:t>
      </w:r>
    </w:p>
    <w:p w14:paraId="06B1C4D3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>Development of new methods that have advanced research practice in the space sector and/or emerging aviation sector.</w:t>
      </w:r>
    </w:p>
    <w:p w14:paraId="6CD88E5E" w14:textId="77777777" w:rsidR="00CA3CFB" w:rsidRPr="00393C55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393C55">
        <w:rPr>
          <w:rFonts w:ascii="Calibri" w:hAnsi="Calibri" w:cs="Calibri"/>
          <w:i/>
          <w:iCs/>
          <w:lang w:val="en-AU"/>
        </w:rPr>
        <w:t xml:space="preserve">Inspired the next generation into the space sector and/or emerging aviation sector. </w:t>
      </w:r>
    </w:p>
    <w:p w14:paraId="024EFE4E" w14:textId="77777777" w:rsidR="00CA3CFB" w:rsidRPr="004214BF" w:rsidRDefault="00CA3CFB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</w:p>
    <w:p w14:paraId="3B7A480B" w14:textId="277832D3" w:rsidR="00B35E5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(start writing here)</w:t>
      </w:r>
      <w:r w:rsidR="00B35E5F">
        <w:rPr>
          <w:sz w:val="24"/>
          <w:szCs w:val="24"/>
          <w:lang w:val="en-AU"/>
        </w:rPr>
        <w:br w:type="page"/>
      </w:r>
    </w:p>
    <w:p w14:paraId="3439CE05" w14:textId="77777777" w:rsidR="004214BF" w:rsidRDefault="004214BF">
      <w:pPr>
        <w:rPr>
          <w:sz w:val="24"/>
          <w:szCs w:val="24"/>
          <w:lang w:val="en-AU"/>
        </w:rPr>
      </w:pPr>
    </w:p>
    <w:p w14:paraId="54ACCD0C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0BBF58EB" w14:textId="3F6D9C47" w:rsidR="00CA3CFB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6B111433" w14:textId="77777777" w:rsidR="00CA3CFB" w:rsidRDefault="00CA3CFB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3CE52FF5" w14:textId="77777777" w:rsidR="00B35E5F" w:rsidRDefault="00B35E5F">
      <w:pPr>
        <w:rPr>
          <w:sz w:val="24"/>
          <w:szCs w:val="24"/>
          <w:lang w:val="en-AU"/>
        </w:rPr>
      </w:pPr>
    </w:p>
    <w:p w14:paraId="61CCE077" w14:textId="77777777" w:rsidR="004214BF" w:rsidRDefault="00B35E5F">
      <w:pPr>
        <w:rPr>
          <w:color w:val="006272"/>
          <w:sz w:val="36"/>
          <w:szCs w:val="36"/>
          <w:lang w:val="en-AU"/>
        </w:rPr>
      </w:pPr>
      <w:r w:rsidRPr="00935EB2">
        <w:rPr>
          <w:b/>
          <w:bCs/>
          <w:color w:val="006272"/>
          <w:sz w:val="36"/>
          <w:szCs w:val="36"/>
          <w:lang w:val="en-AU"/>
        </w:rPr>
        <w:t>Evidence Portfolio</w:t>
      </w:r>
      <w:r w:rsidR="004214BF">
        <w:rPr>
          <w:b/>
          <w:bCs/>
          <w:color w:val="006272"/>
          <w:sz w:val="36"/>
          <w:szCs w:val="36"/>
          <w:lang w:val="en-AU"/>
        </w:rPr>
        <w:t xml:space="preserve"> </w:t>
      </w:r>
    </w:p>
    <w:p w14:paraId="45CF2CEF" w14:textId="0FC8BD9E" w:rsidR="00B35E5F" w:rsidRPr="00935EB2" w:rsidRDefault="004214BF" w:rsidP="004214BF">
      <w:pPr>
        <w:shd w:val="clear" w:color="auto" w:fill="FFFFFF" w:themeFill="background1"/>
        <w:rPr>
          <w:b/>
          <w:bCs/>
          <w:sz w:val="36"/>
          <w:szCs w:val="36"/>
          <w:lang w:val="en-AU"/>
        </w:rPr>
      </w:pPr>
      <w:r>
        <w:rPr>
          <w:color w:val="000000" w:themeColor="text1"/>
          <w:sz w:val="24"/>
          <w:szCs w:val="24"/>
          <w:lang w:val="en-AU"/>
        </w:rPr>
        <w:t>You may use the next 10 pages for your evidence portfolio.</w:t>
      </w:r>
      <w:r w:rsidR="00B35E5F" w:rsidRPr="00935EB2">
        <w:rPr>
          <w:b/>
          <w:bCs/>
          <w:sz w:val="36"/>
          <w:szCs w:val="36"/>
          <w:lang w:val="en-AU"/>
        </w:rPr>
        <w:br w:type="page"/>
      </w:r>
    </w:p>
    <w:p w14:paraId="4E29C2ED" w14:textId="3327E354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1C48D034" w14:textId="306827B2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26C7921C" w14:textId="513D09B9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2DAAD7F9" w14:textId="0E2C362A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5126A068" w14:textId="51E483A2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469AAD20" w14:textId="78488762" w:rsidR="004214BF" w:rsidRDefault="004214BF">
      <w:pPr>
        <w:rPr>
          <w:sz w:val="24"/>
          <w:szCs w:val="24"/>
          <w:lang w:val="en-AU"/>
        </w:rPr>
      </w:pPr>
    </w:p>
    <w:p w14:paraId="117EA022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72F9A8A" w14:textId="2788B355" w:rsidR="004214BF" w:rsidRDefault="004214BF">
      <w:pPr>
        <w:rPr>
          <w:sz w:val="24"/>
          <w:szCs w:val="24"/>
          <w:lang w:val="en-AU"/>
        </w:rPr>
      </w:pPr>
    </w:p>
    <w:p w14:paraId="425483B8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E08ED69" w14:textId="634359D5" w:rsidR="004214BF" w:rsidRDefault="004214BF">
      <w:pPr>
        <w:rPr>
          <w:sz w:val="24"/>
          <w:szCs w:val="24"/>
          <w:lang w:val="en-AU"/>
        </w:rPr>
      </w:pPr>
    </w:p>
    <w:p w14:paraId="29DA2CE0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D8BB249" w14:textId="7D4D812E" w:rsidR="004214BF" w:rsidRDefault="004214BF">
      <w:pPr>
        <w:rPr>
          <w:sz w:val="24"/>
          <w:szCs w:val="24"/>
          <w:lang w:val="en-AU"/>
        </w:rPr>
      </w:pPr>
    </w:p>
    <w:p w14:paraId="2161B94C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1B3799F" w14:textId="77777777" w:rsidR="00B35E5F" w:rsidRPr="00B35E5F" w:rsidRDefault="00B35E5F">
      <w:pPr>
        <w:rPr>
          <w:sz w:val="24"/>
          <w:szCs w:val="24"/>
          <w:lang w:val="en-AU"/>
        </w:rPr>
      </w:pPr>
    </w:p>
    <w:sectPr w:rsidR="00B35E5F" w:rsidRPr="00B3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E260" w14:textId="77777777" w:rsidR="00EF0D5B" w:rsidRDefault="00EF0D5B" w:rsidP="00EF0D5B">
      <w:pPr>
        <w:spacing w:after="0" w:line="240" w:lineRule="auto"/>
      </w:pPr>
      <w:r>
        <w:separator/>
      </w:r>
    </w:p>
  </w:endnote>
  <w:endnote w:type="continuationSeparator" w:id="0">
    <w:p w14:paraId="6F3A234B" w14:textId="77777777" w:rsidR="00EF0D5B" w:rsidRDefault="00EF0D5B" w:rsidP="00EF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905B" w14:textId="77777777" w:rsidR="00EF0D5B" w:rsidRDefault="00EF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FEA2" w14:textId="69D8F6F0" w:rsidR="00EF0D5B" w:rsidRPr="00EF0D5B" w:rsidRDefault="00EF0D5B">
    <w:pPr>
      <w:pStyle w:val="Footer"/>
      <w:rPr>
        <w:sz w:val="16"/>
        <w:szCs w:val="16"/>
      </w:rPr>
    </w:pPr>
    <w:r w:rsidRPr="00EF0D5B">
      <w:rPr>
        <w:sz w:val="16"/>
        <w:szCs w:val="16"/>
      </w:rPr>
      <w:t>Space Prize for Professional Excellence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EDAA" w14:textId="77777777" w:rsidR="00EF0D5B" w:rsidRDefault="00EF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DED5" w14:textId="77777777" w:rsidR="00EF0D5B" w:rsidRDefault="00EF0D5B" w:rsidP="00EF0D5B">
      <w:pPr>
        <w:spacing w:after="0" w:line="240" w:lineRule="auto"/>
      </w:pPr>
      <w:r>
        <w:separator/>
      </w:r>
    </w:p>
  </w:footnote>
  <w:footnote w:type="continuationSeparator" w:id="0">
    <w:p w14:paraId="72DCE340" w14:textId="77777777" w:rsidR="00EF0D5B" w:rsidRDefault="00EF0D5B" w:rsidP="00EF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4094" w14:textId="77777777" w:rsidR="00EF0D5B" w:rsidRDefault="00EF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DE48" w14:textId="77777777" w:rsidR="00EF0D5B" w:rsidRDefault="00EF0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E66F" w14:textId="77777777" w:rsidR="00EF0D5B" w:rsidRDefault="00EF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2E1"/>
    <w:multiLevelType w:val="hybridMultilevel"/>
    <w:tmpl w:val="35767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7662055">
    <w:abstractNumId w:val="0"/>
  </w:num>
  <w:num w:numId="2" w16cid:durableId="511650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1D48C5"/>
    <w:rsid w:val="002D30DE"/>
    <w:rsid w:val="00334D33"/>
    <w:rsid w:val="004113D5"/>
    <w:rsid w:val="004214BF"/>
    <w:rsid w:val="004C302C"/>
    <w:rsid w:val="006A5C5A"/>
    <w:rsid w:val="0076175E"/>
    <w:rsid w:val="007A792B"/>
    <w:rsid w:val="008715B2"/>
    <w:rsid w:val="008F0853"/>
    <w:rsid w:val="00910D2A"/>
    <w:rsid w:val="00935EB2"/>
    <w:rsid w:val="00A27952"/>
    <w:rsid w:val="00B35E5F"/>
    <w:rsid w:val="00CA3CFB"/>
    <w:rsid w:val="00CB7E40"/>
    <w:rsid w:val="00EB64AA"/>
    <w:rsid w:val="00EC6514"/>
    <w:rsid w:val="00EE56FC"/>
    <w:rsid w:val="00EF0D5B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E2A"/>
  <w15:chartTrackingRefBased/>
  <w15:docId w15:val="{0712AD13-704E-4F8D-BB78-8722689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5F"/>
    <w:rPr>
      <w:b/>
      <w:bCs/>
      <w:smallCaps/>
      <w:color w:val="0F4761" w:themeColor="accent1" w:themeShade="BF"/>
      <w:spacing w:val="5"/>
    </w:rPr>
  </w:style>
  <w:style w:type="paragraph" w:customStyle="1" w:styleId="Outline2">
    <w:name w:val="Outline 2"/>
    <w:basedOn w:val="Normal"/>
    <w:rsid w:val="00CA3CFB"/>
    <w:pPr>
      <w:numPr>
        <w:numId w:val="2"/>
      </w:numPr>
      <w:spacing w:after="120" w:line="260" w:lineRule="atLeast"/>
    </w:pPr>
    <w:rPr>
      <w:rFonts w:ascii="Lucida Sans Unicode" w:hAnsi="Lucida Sans Unicode" w:cs="Lucida Sans Unicode"/>
      <w:sz w:val="21"/>
      <w:szCs w:val="21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F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5B"/>
  </w:style>
  <w:style w:type="paragraph" w:styleId="Footer">
    <w:name w:val="footer"/>
    <w:basedOn w:val="Normal"/>
    <w:link w:val="FooterChar"/>
    <w:uiPriority w:val="99"/>
    <w:unhideWhenUsed/>
    <w:rsid w:val="00EF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10</cp:revision>
  <dcterms:created xsi:type="dcterms:W3CDTF">2024-06-17T02:34:00Z</dcterms:created>
  <dcterms:modified xsi:type="dcterms:W3CDTF">2024-07-04T23:13:00Z</dcterms:modified>
</cp:coreProperties>
</file>